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EC" w:rsidRDefault="00DD5C85" w:rsidP="00380EEC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380EEC">
        <w:rPr>
          <w:rFonts w:ascii="Sylfaen" w:hAnsi="Sylfaen"/>
          <w:b/>
        </w:rPr>
        <w:t xml:space="preserve">                                                                                                                                                                            KGJK, </w:t>
      </w:r>
      <w:r w:rsidR="007D7099">
        <w:rPr>
          <w:rFonts w:ascii="Sylfaen" w:hAnsi="Sylfaen"/>
          <w:b/>
        </w:rPr>
        <w:t>N</w:t>
      </w:r>
      <w:r w:rsidR="00380EEC">
        <w:rPr>
          <w:rFonts w:ascii="Sylfaen" w:hAnsi="Sylfaen"/>
          <w:b/>
        </w:rPr>
        <w:t>r.</w:t>
      </w:r>
      <w:r w:rsidR="0087194F">
        <w:rPr>
          <w:rFonts w:ascii="Sylfaen" w:hAnsi="Sylfaen"/>
          <w:b/>
        </w:rPr>
        <w:t>18</w:t>
      </w:r>
      <w:r w:rsidR="001F5CE1">
        <w:rPr>
          <w:rFonts w:ascii="Sylfaen" w:hAnsi="Sylfaen"/>
          <w:b/>
        </w:rPr>
        <w:t>8</w:t>
      </w:r>
      <w:bookmarkStart w:id="0" w:name="_GoBack"/>
      <w:bookmarkEnd w:id="0"/>
      <w:r w:rsidR="00380EEC">
        <w:rPr>
          <w:rFonts w:ascii="Sylfaen" w:hAnsi="Sylfaen"/>
          <w:b/>
        </w:rPr>
        <w:t>/201</w:t>
      </w:r>
      <w:r w:rsidR="00631738">
        <w:rPr>
          <w:rFonts w:ascii="Sylfaen" w:hAnsi="Sylfaen"/>
          <w:b/>
        </w:rPr>
        <w:t>8</w:t>
      </w:r>
    </w:p>
    <w:p w:rsidR="00380EEC" w:rsidRDefault="00380EEC" w:rsidP="00380EEC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="0087194F">
        <w:rPr>
          <w:rFonts w:ascii="Sylfaen" w:hAnsi="Sylfaen"/>
          <w:b/>
        </w:rPr>
        <w:t xml:space="preserve">24 tetor </w:t>
      </w:r>
      <w:r>
        <w:rPr>
          <w:rFonts w:ascii="Sylfaen" w:hAnsi="Sylfaen"/>
          <w:b/>
        </w:rPr>
        <w:t xml:space="preserve"> 201</w:t>
      </w:r>
      <w:r w:rsidR="00631738">
        <w:rPr>
          <w:rFonts w:ascii="Sylfaen" w:hAnsi="Sylfaen"/>
          <w:b/>
        </w:rPr>
        <w:t>8</w:t>
      </w:r>
    </w:p>
    <w:p w:rsidR="00380EEC" w:rsidRPr="00031413" w:rsidRDefault="00380EEC" w:rsidP="00380EEC">
      <w:pPr>
        <w:tabs>
          <w:tab w:val="left" w:pos="2066"/>
        </w:tabs>
        <w:rPr>
          <w:sz w:val="14"/>
          <w:szCs w:val="14"/>
        </w:rPr>
      </w:pPr>
    </w:p>
    <w:p w:rsidR="00380EEC" w:rsidRDefault="00380EEC" w:rsidP="00380EEC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  <w:sz w:val="22"/>
          <w:szCs w:val="22"/>
        </w:rPr>
      </w:pPr>
      <w:r w:rsidRPr="001F2529">
        <w:rPr>
          <w:rFonts w:ascii="Sylfaen" w:hAnsi="Sylfaen"/>
          <w:b/>
          <w:sz w:val="22"/>
          <w:szCs w:val="22"/>
        </w:rPr>
        <w:t xml:space="preserve">KËSHILLI GJYQËSOR I KOSOVËS, </w:t>
      </w:r>
      <w:r w:rsidRPr="001F2529">
        <w:rPr>
          <w:rFonts w:ascii="Sylfaen" w:hAnsi="Sylfaen"/>
          <w:color w:val="000000"/>
          <w:sz w:val="22"/>
          <w:szCs w:val="22"/>
        </w:rPr>
        <w:t>(KGJK) në bazë të nenit 108 pika 3 të Kushtetutës së Republikës së Kosovës, nenit 4 pika 1.15 të Ligjit nr. 03/L-223  për  Këshillin Gjyqësor të Kosovës</w:t>
      </w:r>
      <w:r w:rsidRPr="001F2529">
        <w:rPr>
          <w:rFonts w:ascii="Sylfaen" w:hAnsi="Sylfaen"/>
          <w:sz w:val="22"/>
          <w:szCs w:val="22"/>
        </w:rPr>
        <w:t xml:space="preserve">, nenit 30 të Rregullores mbi Organizimin dhe Veprimtarinë e Këshillit Gjyqësor të Kosovës, </w:t>
      </w:r>
      <w:r w:rsidRPr="001F2529">
        <w:rPr>
          <w:rFonts w:ascii="Sylfaen" w:hAnsi="Sylfaen"/>
          <w:color w:val="000000"/>
          <w:sz w:val="22"/>
          <w:szCs w:val="22"/>
        </w:rPr>
        <w:t xml:space="preserve">në mbledhjen </w:t>
      </w:r>
      <w:r w:rsidR="00631738" w:rsidRPr="001F2529">
        <w:rPr>
          <w:rFonts w:ascii="Sylfaen" w:hAnsi="Sylfaen"/>
          <w:color w:val="000000"/>
          <w:sz w:val="22"/>
          <w:szCs w:val="22"/>
        </w:rPr>
        <w:t>20</w:t>
      </w:r>
      <w:r w:rsidR="00346829" w:rsidRPr="001F2529">
        <w:rPr>
          <w:rFonts w:ascii="Sylfaen" w:hAnsi="Sylfaen"/>
          <w:color w:val="000000"/>
          <w:sz w:val="22"/>
          <w:szCs w:val="22"/>
        </w:rPr>
        <w:t>7</w:t>
      </w:r>
      <w:r w:rsidRPr="001F2529">
        <w:rPr>
          <w:rFonts w:ascii="Sylfaen" w:hAnsi="Sylfaen"/>
          <w:color w:val="000000"/>
          <w:sz w:val="22"/>
          <w:szCs w:val="22"/>
        </w:rPr>
        <w:t>- të</w:t>
      </w:r>
      <w:r w:rsidR="007D7099" w:rsidRPr="001F2529">
        <w:rPr>
          <w:rFonts w:ascii="Sylfaen" w:hAnsi="Sylfaen"/>
          <w:color w:val="000000"/>
          <w:sz w:val="22"/>
          <w:szCs w:val="22"/>
        </w:rPr>
        <w:t>,</w:t>
      </w:r>
      <w:r w:rsidRPr="001F2529">
        <w:rPr>
          <w:rFonts w:ascii="Sylfaen" w:hAnsi="Sylfaen"/>
          <w:color w:val="000000"/>
          <w:sz w:val="22"/>
          <w:szCs w:val="22"/>
        </w:rPr>
        <w:t xml:space="preserve">  të mbajtur me </w:t>
      </w:r>
      <w:r w:rsidR="0087194F" w:rsidRPr="001F2529">
        <w:rPr>
          <w:rFonts w:ascii="Sylfaen" w:hAnsi="Sylfaen"/>
          <w:color w:val="000000"/>
          <w:sz w:val="22"/>
          <w:szCs w:val="22"/>
        </w:rPr>
        <w:t>24 tetor</w:t>
      </w:r>
      <w:r w:rsidR="00631738" w:rsidRPr="001F2529">
        <w:rPr>
          <w:rFonts w:ascii="Sylfaen" w:hAnsi="Sylfaen"/>
          <w:color w:val="000000"/>
          <w:sz w:val="22"/>
          <w:szCs w:val="22"/>
        </w:rPr>
        <w:t xml:space="preserve"> 2018, merr</w:t>
      </w:r>
      <w:r w:rsidRPr="001F2529">
        <w:rPr>
          <w:rFonts w:ascii="Sylfaen" w:hAnsi="Sylfaen"/>
          <w:color w:val="000000"/>
          <w:sz w:val="22"/>
          <w:szCs w:val="22"/>
        </w:rPr>
        <w:t xml:space="preserve"> këtë</w:t>
      </w:r>
      <w:r>
        <w:rPr>
          <w:rFonts w:ascii="Sylfaen" w:hAnsi="Sylfaen"/>
          <w:color w:val="000000"/>
          <w:sz w:val="22"/>
          <w:szCs w:val="22"/>
        </w:rPr>
        <w:t>:</w:t>
      </w:r>
    </w:p>
    <w:p w:rsidR="00380EEC" w:rsidRPr="001F2529" w:rsidRDefault="00380EEC" w:rsidP="00380EEC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10"/>
          <w:szCs w:val="10"/>
        </w:rPr>
      </w:pPr>
    </w:p>
    <w:p w:rsidR="00380EEC" w:rsidRDefault="00380EEC" w:rsidP="00380EEC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</w:rPr>
        <w:t xml:space="preserve">V E N D I M </w:t>
      </w:r>
    </w:p>
    <w:p w:rsidR="00380EEC" w:rsidRPr="00031413" w:rsidRDefault="00380EEC" w:rsidP="00380EEC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  <w:sz w:val="14"/>
          <w:szCs w:val="14"/>
        </w:rPr>
      </w:pPr>
    </w:p>
    <w:p w:rsidR="00397E82" w:rsidRPr="001F2529" w:rsidRDefault="00380EEC" w:rsidP="00397E82">
      <w:pPr>
        <w:pStyle w:val="Header"/>
        <w:numPr>
          <w:ilvl w:val="0"/>
          <w:numId w:val="9"/>
        </w:numPr>
        <w:tabs>
          <w:tab w:val="left" w:pos="360"/>
          <w:tab w:val="left" w:pos="720"/>
        </w:tabs>
        <w:ind w:left="720" w:hanging="360"/>
        <w:jc w:val="both"/>
        <w:outlineLvl w:val="0"/>
        <w:rPr>
          <w:rFonts w:ascii="Sylfaen" w:hAnsi="Sylfaen"/>
          <w:sz w:val="22"/>
          <w:szCs w:val="22"/>
        </w:rPr>
      </w:pPr>
      <w:r w:rsidRPr="001F2529">
        <w:rPr>
          <w:rFonts w:ascii="Sylfaen" w:hAnsi="Sylfaen"/>
          <w:sz w:val="22"/>
          <w:szCs w:val="22"/>
        </w:rPr>
        <w:t xml:space="preserve">Refuzohet kërkesa </w:t>
      </w:r>
      <w:r w:rsidR="00483CE6">
        <w:rPr>
          <w:rFonts w:ascii="Sylfaen" w:hAnsi="Sylfaen"/>
          <w:sz w:val="22"/>
          <w:szCs w:val="22"/>
        </w:rPr>
        <w:t xml:space="preserve">e </w:t>
      </w:r>
      <w:r w:rsidR="00D72735">
        <w:rPr>
          <w:rFonts w:ascii="Sylfaen" w:hAnsi="Sylfaen"/>
          <w:sz w:val="22"/>
          <w:szCs w:val="22"/>
        </w:rPr>
        <w:t>gjeneratës se gjyqtarë</w:t>
      </w:r>
      <w:r w:rsidR="00237BC2">
        <w:rPr>
          <w:rFonts w:ascii="Sylfaen" w:hAnsi="Sylfaen"/>
          <w:sz w:val="22"/>
          <w:szCs w:val="22"/>
        </w:rPr>
        <w:t>ve të emëruar gjatë viti</w:t>
      </w:r>
      <w:r w:rsidR="00C76649">
        <w:rPr>
          <w:rFonts w:ascii="Sylfaen" w:hAnsi="Sylfaen"/>
          <w:sz w:val="22"/>
          <w:szCs w:val="22"/>
        </w:rPr>
        <w:t>t</w:t>
      </w:r>
      <w:r w:rsidR="00237BC2">
        <w:rPr>
          <w:rFonts w:ascii="Sylfaen" w:hAnsi="Sylfaen"/>
          <w:sz w:val="22"/>
          <w:szCs w:val="22"/>
        </w:rPr>
        <w:t xml:space="preserve"> 2017 ( </w:t>
      </w:r>
      <w:r w:rsidR="00D72735">
        <w:rPr>
          <w:rFonts w:ascii="Sylfaen" w:hAnsi="Sylfaen"/>
          <w:sz w:val="22"/>
          <w:szCs w:val="22"/>
        </w:rPr>
        <w:t>gjyqtarë</w:t>
      </w:r>
      <w:r w:rsidR="00483CE6">
        <w:rPr>
          <w:rFonts w:ascii="Sylfaen" w:hAnsi="Sylfaen"/>
          <w:sz w:val="22"/>
          <w:szCs w:val="22"/>
        </w:rPr>
        <w:t>ve të sapoemëruar</w:t>
      </w:r>
      <w:r w:rsidR="00237BC2">
        <w:rPr>
          <w:rFonts w:ascii="Sylfaen" w:hAnsi="Sylfaen"/>
          <w:sz w:val="22"/>
          <w:szCs w:val="22"/>
        </w:rPr>
        <w:t>)</w:t>
      </w:r>
      <w:r w:rsidR="00483CE6">
        <w:rPr>
          <w:rFonts w:ascii="Sylfaen" w:hAnsi="Sylfaen"/>
          <w:sz w:val="22"/>
          <w:szCs w:val="22"/>
        </w:rPr>
        <w:t xml:space="preserve"> që me rastin e ngarkimit dhe pranimit të l</w:t>
      </w:r>
      <w:r w:rsidR="00C76649">
        <w:rPr>
          <w:rFonts w:ascii="Sylfaen" w:hAnsi="Sylfaen"/>
          <w:sz w:val="22"/>
          <w:szCs w:val="22"/>
        </w:rPr>
        <w:t>ë</w:t>
      </w:r>
      <w:r w:rsidR="00483CE6">
        <w:rPr>
          <w:rFonts w:ascii="Sylfaen" w:hAnsi="Sylfaen"/>
          <w:sz w:val="22"/>
          <w:szCs w:val="22"/>
        </w:rPr>
        <w:t>nd</w:t>
      </w:r>
      <w:r w:rsidR="00C76649">
        <w:rPr>
          <w:rFonts w:ascii="Sylfaen" w:hAnsi="Sylfaen"/>
          <w:sz w:val="22"/>
          <w:szCs w:val="22"/>
        </w:rPr>
        <w:t>ë</w:t>
      </w:r>
      <w:r w:rsidR="00483CE6">
        <w:rPr>
          <w:rFonts w:ascii="Sylfaen" w:hAnsi="Sylfaen"/>
          <w:sz w:val="22"/>
          <w:szCs w:val="22"/>
        </w:rPr>
        <w:t>ve në lëmin civile</w:t>
      </w:r>
      <w:r w:rsidR="00D72735">
        <w:rPr>
          <w:rFonts w:ascii="Sylfaen" w:hAnsi="Sylfaen"/>
          <w:sz w:val="22"/>
          <w:szCs w:val="22"/>
        </w:rPr>
        <w:t xml:space="preserve"> dhe</w:t>
      </w:r>
      <w:r w:rsidR="00483CE6">
        <w:rPr>
          <w:rFonts w:ascii="Sylfaen" w:hAnsi="Sylfaen"/>
          <w:sz w:val="22"/>
          <w:szCs w:val="22"/>
        </w:rPr>
        <w:t xml:space="preserve"> lëmin penale  të ngarkohen  me lëndë të reja.</w:t>
      </w:r>
      <w:r w:rsidR="00346829" w:rsidRPr="001F2529">
        <w:rPr>
          <w:rFonts w:ascii="Sylfaen" w:hAnsi="Sylfaen"/>
          <w:sz w:val="22"/>
          <w:szCs w:val="22"/>
        </w:rPr>
        <w:t xml:space="preserve"> </w:t>
      </w:r>
    </w:p>
    <w:p w:rsidR="00397E82" w:rsidRPr="001F2529" w:rsidRDefault="00397E82" w:rsidP="00397E82">
      <w:pPr>
        <w:pStyle w:val="Header"/>
        <w:tabs>
          <w:tab w:val="left" w:pos="360"/>
          <w:tab w:val="left" w:pos="720"/>
        </w:tabs>
        <w:ind w:left="720"/>
        <w:jc w:val="both"/>
        <w:outlineLvl w:val="0"/>
        <w:rPr>
          <w:rFonts w:ascii="Sylfaen" w:hAnsi="Sylfaen"/>
          <w:sz w:val="14"/>
          <w:szCs w:val="14"/>
        </w:rPr>
      </w:pPr>
    </w:p>
    <w:p w:rsidR="00380EEC" w:rsidRPr="00397E82" w:rsidRDefault="00380EEC" w:rsidP="00397E82">
      <w:pPr>
        <w:pStyle w:val="Header"/>
        <w:numPr>
          <w:ilvl w:val="0"/>
          <w:numId w:val="9"/>
        </w:numPr>
        <w:tabs>
          <w:tab w:val="left" w:pos="360"/>
          <w:tab w:val="left" w:pos="720"/>
        </w:tabs>
        <w:ind w:left="720" w:hanging="360"/>
        <w:jc w:val="both"/>
        <w:outlineLvl w:val="0"/>
        <w:rPr>
          <w:rFonts w:ascii="Sylfaen" w:hAnsi="Sylfaen"/>
          <w:sz w:val="22"/>
          <w:szCs w:val="22"/>
        </w:rPr>
      </w:pPr>
      <w:r w:rsidRPr="001F2529">
        <w:rPr>
          <w:rFonts w:ascii="Sylfaen" w:hAnsi="Sylfaen"/>
          <w:sz w:val="22"/>
          <w:szCs w:val="22"/>
        </w:rPr>
        <w:t xml:space="preserve">Vendimi hyn në fuqi me datë </w:t>
      </w:r>
      <w:r w:rsidR="009126BF" w:rsidRPr="001F2529">
        <w:rPr>
          <w:rFonts w:ascii="Sylfaen" w:hAnsi="Sylfaen"/>
          <w:sz w:val="22"/>
          <w:szCs w:val="22"/>
        </w:rPr>
        <w:t>24 tetor</w:t>
      </w:r>
      <w:r w:rsidRPr="001F2529">
        <w:rPr>
          <w:rFonts w:ascii="Sylfaen" w:hAnsi="Sylfaen"/>
          <w:sz w:val="22"/>
          <w:szCs w:val="22"/>
        </w:rPr>
        <w:t xml:space="preserve"> 201</w:t>
      </w:r>
      <w:r w:rsidR="00397E82" w:rsidRPr="001F2529">
        <w:rPr>
          <w:rFonts w:ascii="Sylfaen" w:hAnsi="Sylfaen"/>
          <w:sz w:val="22"/>
          <w:szCs w:val="22"/>
        </w:rPr>
        <w:t>8</w:t>
      </w:r>
      <w:r w:rsidRPr="00397E82">
        <w:rPr>
          <w:rFonts w:ascii="Sylfaen" w:hAnsi="Sylfaen"/>
        </w:rPr>
        <w:t>.</w:t>
      </w:r>
    </w:p>
    <w:p w:rsidR="00380EEC" w:rsidRPr="001F2529" w:rsidRDefault="00380EEC" w:rsidP="00380EEC">
      <w:pPr>
        <w:tabs>
          <w:tab w:val="left" w:pos="2066"/>
        </w:tabs>
        <w:rPr>
          <w:sz w:val="14"/>
          <w:szCs w:val="14"/>
        </w:rPr>
      </w:pPr>
      <w:r>
        <w:rPr>
          <w:rFonts w:ascii="Sylfaen" w:hAnsi="Sylfaen"/>
          <w:color w:val="FF0000"/>
        </w:rPr>
        <w:tab/>
      </w:r>
    </w:p>
    <w:p w:rsidR="00380EEC" w:rsidRDefault="00380EEC" w:rsidP="00380EEC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>A  r s y e t i m</w:t>
      </w:r>
    </w:p>
    <w:p w:rsidR="00380EEC" w:rsidRDefault="00380EEC" w:rsidP="00380EEC">
      <w:pPr>
        <w:jc w:val="both"/>
        <w:rPr>
          <w:rFonts w:ascii="Sylfaen" w:hAnsi="Sylfaen"/>
          <w:b/>
          <w:color w:val="FF0000"/>
        </w:rPr>
      </w:pPr>
    </w:p>
    <w:p w:rsidR="00483CE6" w:rsidRDefault="00144EB3" w:rsidP="00397E82">
      <w:pPr>
        <w:pStyle w:val="Header"/>
        <w:tabs>
          <w:tab w:val="left" w:pos="360"/>
          <w:tab w:val="left" w:pos="720"/>
        </w:tabs>
        <w:jc w:val="both"/>
        <w:outlineLvl w:val="0"/>
        <w:rPr>
          <w:rFonts w:ascii="Sylfaen" w:hAnsi="Sylfaen"/>
          <w:sz w:val="22"/>
          <w:szCs w:val="22"/>
        </w:rPr>
      </w:pPr>
      <w:r w:rsidRPr="001F2529">
        <w:rPr>
          <w:rFonts w:ascii="Sylfaen" w:hAnsi="Sylfaen"/>
          <w:sz w:val="22"/>
          <w:szCs w:val="22"/>
        </w:rPr>
        <w:t xml:space="preserve">Këshilli Gjyqësor i Kosovës më </w:t>
      </w:r>
      <w:r w:rsidR="009126BF" w:rsidRPr="001F2529">
        <w:rPr>
          <w:rFonts w:ascii="Sylfaen" w:hAnsi="Sylfaen"/>
          <w:sz w:val="22"/>
          <w:szCs w:val="22"/>
        </w:rPr>
        <w:t>datë 1</w:t>
      </w:r>
      <w:r w:rsidR="00483CE6">
        <w:rPr>
          <w:rFonts w:ascii="Sylfaen" w:hAnsi="Sylfaen"/>
          <w:sz w:val="22"/>
          <w:szCs w:val="22"/>
        </w:rPr>
        <w:t>5</w:t>
      </w:r>
      <w:r w:rsidR="009126BF" w:rsidRPr="001F2529">
        <w:rPr>
          <w:rFonts w:ascii="Sylfaen" w:hAnsi="Sylfaen"/>
          <w:sz w:val="22"/>
          <w:szCs w:val="22"/>
        </w:rPr>
        <w:t xml:space="preserve"> tetor 2018 ka pranuar një letër nga</w:t>
      </w:r>
      <w:r w:rsidR="00483CE6">
        <w:rPr>
          <w:rFonts w:ascii="Sylfaen" w:hAnsi="Sylfaen"/>
          <w:sz w:val="22"/>
          <w:szCs w:val="22"/>
        </w:rPr>
        <w:t xml:space="preserve"> gjyqtarët e s</w:t>
      </w:r>
      <w:r w:rsidR="00D72735">
        <w:rPr>
          <w:rFonts w:ascii="Sylfaen" w:hAnsi="Sylfaen"/>
          <w:sz w:val="22"/>
          <w:szCs w:val="22"/>
        </w:rPr>
        <w:t>apoemëruar, gjenerata e gjyqtarë</w:t>
      </w:r>
      <w:r w:rsidR="00483CE6">
        <w:rPr>
          <w:rFonts w:ascii="Sylfaen" w:hAnsi="Sylfaen"/>
          <w:sz w:val="22"/>
          <w:szCs w:val="22"/>
        </w:rPr>
        <w:t xml:space="preserve">ve të emëruar gjatë viti 2017, </w:t>
      </w:r>
      <w:r w:rsidR="00C76649">
        <w:rPr>
          <w:rFonts w:ascii="Sylfaen" w:hAnsi="Sylfaen"/>
          <w:sz w:val="22"/>
          <w:szCs w:val="22"/>
        </w:rPr>
        <w:t xml:space="preserve">përmes së cilës </w:t>
      </w:r>
      <w:r w:rsidR="00483CE6">
        <w:rPr>
          <w:rFonts w:ascii="Sylfaen" w:hAnsi="Sylfaen"/>
          <w:sz w:val="22"/>
          <w:szCs w:val="22"/>
        </w:rPr>
        <w:t xml:space="preserve"> kanë njoftuar KGJK-në që janë në </w:t>
      </w:r>
      <w:r w:rsidR="001E4675">
        <w:rPr>
          <w:rFonts w:ascii="Sylfaen" w:hAnsi="Sylfaen"/>
          <w:sz w:val="22"/>
          <w:szCs w:val="22"/>
        </w:rPr>
        <w:t>përfundim</w:t>
      </w:r>
      <w:r w:rsidR="00483CE6">
        <w:rPr>
          <w:rFonts w:ascii="Sylfaen" w:hAnsi="Sylfaen"/>
          <w:sz w:val="22"/>
          <w:szCs w:val="22"/>
        </w:rPr>
        <w:t xml:space="preserve"> të Trajnimit Fillestar për </w:t>
      </w:r>
      <w:r w:rsidR="00D72735">
        <w:rPr>
          <w:rFonts w:ascii="Sylfaen" w:hAnsi="Sylfaen"/>
          <w:sz w:val="22"/>
          <w:szCs w:val="22"/>
        </w:rPr>
        <w:t>Gjyqtar</w:t>
      </w:r>
      <w:r w:rsidR="00483CE6">
        <w:rPr>
          <w:rFonts w:ascii="Sylfaen" w:hAnsi="Sylfaen"/>
          <w:sz w:val="22"/>
          <w:szCs w:val="22"/>
        </w:rPr>
        <w:t xml:space="preserve">  në Akademinë e Drejtësisë </w:t>
      </w:r>
      <w:r w:rsidR="001E4675">
        <w:rPr>
          <w:rFonts w:ascii="Sylfaen" w:hAnsi="Sylfaen"/>
          <w:sz w:val="22"/>
          <w:szCs w:val="22"/>
        </w:rPr>
        <w:t xml:space="preserve">dhe </w:t>
      </w:r>
      <w:proofErr w:type="spellStart"/>
      <w:r w:rsidR="001E4675">
        <w:rPr>
          <w:rFonts w:ascii="Sylfaen" w:hAnsi="Sylfaen"/>
          <w:sz w:val="22"/>
          <w:szCs w:val="22"/>
        </w:rPr>
        <w:t>poashtu</w:t>
      </w:r>
      <w:proofErr w:type="spellEnd"/>
      <w:r w:rsidR="001E4675">
        <w:rPr>
          <w:rFonts w:ascii="Sylfaen" w:hAnsi="Sylfaen"/>
          <w:sz w:val="22"/>
          <w:szCs w:val="22"/>
        </w:rPr>
        <w:t xml:space="preserve"> </w:t>
      </w:r>
      <w:r w:rsidR="00237BC2">
        <w:rPr>
          <w:rFonts w:ascii="Sylfaen" w:hAnsi="Sylfaen"/>
          <w:sz w:val="22"/>
          <w:szCs w:val="22"/>
        </w:rPr>
        <w:t>kanë kërkuar</w:t>
      </w:r>
      <w:r w:rsidR="001E4675">
        <w:rPr>
          <w:rFonts w:ascii="Sylfaen" w:hAnsi="Sylfaen"/>
          <w:sz w:val="22"/>
          <w:szCs w:val="22"/>
        </w:rPr>
        <w:t xml:space="preserve"> nga KGJK qe  t’ua mundësoj  që me </w:t>
      </w:r>
      <w:r w:rsidR="00237BC2">
        <w:rPr>
          <w:rFonts w:ascii="Sylfaen" w:hAnsi="Sylfaen"/>
          <w:sz w:val="22"/>
          <w:szCs w:val="22"/>
        </w:rPr>
        <w:t xml:space="preserve">rastin e ngarkimit </w:t>
      </w:r>
      <w:r w:rsidR="001E4675">
        <w:rPr>
          <w:rFonts w:ascii="Sylfaen" w:hAnsi="Sylfaen"/>
          <w:sz w:val="22"/>
          <w:szCs w:val="22"/>
        </w:rPr>
        <w:t xml:space="preserve">të lëndëve </w:t>
      </w:r>
      <w:r w:rsidR="00237BC2">
        <w:rPr>
          <w:rFonts w:ascii="Sylfaen" w:hAnsi="Sylfaen"/>
          <w:sz w:val="22"/>
          <w:szCs w:val="22"/>
        </w:rPr>
        <w:t xml:space="preserve">në lëmin civile </w:t>
      </w:r>
      <w:r w:rsidR="00D72735">
        <w:rPr>
          <w:rFonts w:ascii="Sylfaen" w:hAnsi="Sylfaen"/>
          <w:sz w:val="22"/>
          <w:szCs w:val="22"/>
        </w:rPr>
        <w:t>dhe atë</w:t>
      </w:r>
      <w:r w:rsidR="00237BC2">
        <w:rPr>
          <w:rFonts w:ascii="Sylfaen" w:hAnsi="Sylfaen"/>
          <w:sz w:val="22"/>
          <w:szCs w:val="22"/>
        </w:rPr>
        <w:t xml:space="preserve"> penale  të ngarkohen  me lëndë të reja dhe për këtë vendim t’i njoftojnë  të gjithë kryetarët e Gjykatave Themelore.</w:t>
      </w:r>
    </w:p>
    <w:p w:rsidR="00397E82" w:rsidRPr="00031413" w:rsidRDefault="00397E82" w:rsidP="00380EEC">
      <w:pPr>
        <w:jc w:val="both"/>
        <w:rPr>
          <w:rFonts w:ascii="Sylfaen" w:hAnsi="Sylfaen"/>
          <w:sz w:val="14"/>
          <w:szCs w:val="14"/>
        </w:rPr>
      </w:pPr>
    </w:p>
    <w:p w:rsidR="00BB6C58" w:rsidRPr="001F2529" w:rsidRDefault="00397E82" w:rsidP="00375EFB">
      <w:pPr>
        <w:jc w:val="both"/>
        <w:rPr>
          <w:rFonts w:ascii="Sylfaen" w:hAnsi="Sylfaen"/>
          <w:sz w:val="22"/>
          <w:szCs w:val="22"/>
        </w:rPr>
      </w:pPr>
      <w:r w:rsidRPr="001F2529">
        <w:rPr>
          <w:rFonts w:ascii="Sylfaen" w:hAnsi="Sylfaen"/>
          <w:sz w:val="22"/>
          <w:szCs w:val="22"/>
        </w:rPr>
        <w:t xml:space="preserve">KGJK, në takimi e tij të datës </w:t>
      </w:r>
      <w:r w:rsidR="00BB6C58" w:rsidRPr="001F2529">
        <w:rPr>
          <w:rFonts w:ascii="Sylfaen" w:hAnsi="Sylfaen"/>
          <w:sz w:val="22"/>
          <w:szCs w:val="22"/>
        </w:rPr>
        <w:t>24 tetor 2018</w:t>
      </w:r>
      <w:r w:rsidR="002D4891" w:rsidRPr="001F2529">
        <w:rPr>
          <w:rFonts w:ascii="Sylfaen" w:hAnsi="Sylfaen"/>
          <w:sz w:val="22"/>
          <w:szCs w:val="22"/>
        </w:rPr>
        <w:t>,</w:t>
      </w:r>
      <w:r w:rsidRPr="001F2529">
        <w:rPr>
          <w:rFonts w:ascii="Sylfaen" w:hAnsi="Sylfaen"/>
          <w:sz w:val="22"/>
          <w:szCs w:val="22"/>
        </w:rPr>
        <w:t xml:space="preserve"> </w:t>
      </w:r>
      <w:r w:rsidR="002D4891" w:rsidRPr="001F2529">
        <w:rPr>
          <w:rFonts w:ascii="Sylfaen" w:hAnsi="Sylfaen"/>
          <w:sz w:val="22"/>
          <w:szCs w:val="22"/>
        </w:rPr>
        <w:t>pasi</w:t>
      </w:r>
      <w:r w:rsidRPr="001F2529">
        <w:rPr>
          <w:rFonts w:ascii="Sylfaen" w:hAnsi="Sylfaen"/>
          <w:sz w:val="22"/>
          <w:szCs w:val="22"/>
        </w:rPr>
        <w:t xml:space="preserve"> e shqyrtoj</w:t>
      </w:r>
      <w:r w:rsidR="008B7D27">
        <w:rPr>
          <w:rFonts w:ascii="Sylfaen" w:hAnsi="Sylfaen"/>
          <w:sz w:val="22"/>
          <w:szCs w:val="22"/>
        </w:rPr>
        <w:t xml:space="preserve"> dhe e analizoj</w:t>
      </w:r>
      <w:r w:rsidRPr="001F2529">
        <w:rPr>
          <w:rFonts w:ascii="Sylfaen" w:hAnsi="Sylfaen"/>
          <w:sz w:val="22"/>
          <w:szCs w:val="22"/>
        </w:rPr>
        <w:t xml:space="preserve"> me kujdes kërkesën </w:t>
      </w:r>
      <w:r w:rsidR="00237BC2">
        <w:rPr>
          <w:rFonts w:ascii="Sylfaen" w:hAnsi="Sylfaen"/>
          <w:sz w:val="22"/>
          <w:szCs w:val="22"/>
        </w:rPr>
        <w:t>e gjeneratës se gjyqtareve të emëruar gjatë viti 2017( gjyqtareve të sapoemëruar</w:t>
      </w:r>
      <w:r w:rsidR="00C76649">
        <w:rPr>
          <w:rFonts w:ascii="Sylfaen" w:hAnsi="Sylfaen"/>
          <w:sz w:val="22"/>
          <w:szCs w:val="22"/>
        </w:rPr>
        <w:t>) vendosi të refuzoj atë</w:t>
      </w:r>
      <w:r w:rsidR="00237BC2">
        <w:rPr>
          <w:rFonts w:ascii="Sylfaen" w:hAnsi="Sylfaen"/>
          <w:sz w:val="22"/>
          <w:szCs w:val="22"/>
        </w:rPr>
        <w:t xml:space="preserve">, </w:t>
      </w:r>
      <w:r w:rsidR="00C76649">
        <w:rPr>
          <w:rFonts w:ascii="Sylfaen" w:hAnsi="Sylfaen"/>
          <w:sz w:val="22"/>
          <w:szCs w:val="22"/>
        </w:rPr>
        <w:t xml:space="preserve">pasi që ndërmarrja e një vendimi të këtillë nga ana e KGJK-së do të ishte </w:t>
      </w:r>
      <w:r w:rsidR="00841767">
        <w:rPr>
          <w:rFonts w:ascii="Sylfaen" w:hAnsi="Sylfaen"/>
          <w:sz w:val="22"/>
          <w:szCs w:val="22"/>
        </w:rPr>
        <w:t xml:space="preserve">diskriminuese </w:t>
      </w:r>
      <w:r w:rsidR="00C76649">
        <w:rPr>
          <w:rFonts w:ascii="Sylfaen" w:hAnsi="Sylfaen"/>
          <w:sz w:val="22"/>
          <w:szCs w:val="22"/>
        </w:rPr>
        <w:t xml:space="preserve">në raport </w:t>
      </w:r>
      <w:r w:rsidR="00841767">
        <w:rPr>
          <w:rFonts w:ascii="Sylfaen" w:hAnsi="Sylfaen"/>
          <w:sz w:val="22"/>
          <w:szCs w:val="22"/>
        </w:rPr>
        <w:t xml:space="preserve">më </w:t>
      </w:r>
      <w:r w:rsidR="00270A5B">
        <w:rPr>
          <w:rFonts w:ascii="Sylfaen" w:hAnsi="Sylfaen"/>
          <w:sz w:val="22"/>
          <w:szCs w:val="22"/>
        </w:rPr>
        <w:t xml:space="preserve">gjyqtarët e tjerë kolegë të tyre të cilët ngarkohen me lëndë sipas </w:t>
      </w:r>
      <w:r w:rsidR="006F4088">
        <w:rPr>
          <w:rFonts w:ascii="Sylfaen" w:hAnsi="Sylfaen"/>
          <w:sz w:val="22"/>
          <w:szCs w:val="22"/>
        </w:rPr>
        <w:t xml:space="preserve">metodës së </w:t>
      </w:r>
      <w:r w:rsidR="00270A5B">
        <w:rPr>
          <w:rFonts w:ascii="Sylfaen" w:hAnsi="Sylfaen"/>
          <w:sz w:val="22"/>
          <w:szCs w:val="22"/>
        </w:rPr>
        <w:t>shortit dhe gjithas</w:t>
      </w:r>
      <w:r w:rsidR="00C76649">
        <w:rPr>
          <w:rFonts w:ascii="Sylfaen" w:hAnsi="Sylfaen"/>
          <w:sz w:val="22"/>
          <w:szCs w:val="22"/>
        </w:rPr>
        <w:t xml:space="preserve">htu </w:t>
      </w:r>
      <w:r w:rsidR="00270A5B">
        <w:rPr>
          <w:rFonts w:ascii="Sylfaen" w:hAnsi="Sylfaen"/>
          <w:sz w:val="22"/>
          <w:szCs w:val="22"/>
        </w:rPr>
        <w:t>do të ishte</w:t>
      </w:r>
      <w:r w:rsidR="00C76649">
        <w:rPr>
          <w:rFonts w:ascii="Sylfaen" w:hAnsi="Sylfaen"/>
          <w:sz w:val="22"/>
          <w:szCs w:val="22"/>
        </w:rPr>
        <w:t xml:space="preserve"> në kundërshtimi </w:t>
      </w:r>
      <w:r w:rsidR="006F4088">
        <w:rPr>
          <w:rFonts w:ascii="Sylfaen" w:hAnsi="Sylfaen"/>
          <w:sz w:val="22"/>
          <w:szCs w:val="22"/>
        </w:rPr>
        <w:t xml:space="preserve"> edhe </w:t>
      </w:r>
      <w:r w:rsidR="00C76649">
        <w:rPr>
          <w:rFonts w:ascii="Sylfaen" w:hAnsi="Sylfaen"/>
          <w:sz w:val="22"/>
          <w:szCs w:val="22"/>
        </w:rPr>
        <w:t xml:space="preserve">me Strategjinë </w:t>
      </w:r>
      <w:r w:rsidR="00270A5B">
        <w:rPr>
          <w:rFonts w:ascii="Sylfaen" w:hAnsi="Sylfaen"/>
          <w:sz w:val="22"/>
          <w:szCs w:val="22"/>
        </w:rPr>
        <w:t>për</w:t>
      </w:r>
      <w:r w:rsidR="00C76649">
        <w:rPr>
          <w:rFonts w:ascii="Sylfaen" w:hAnsi="Sylfaen"/>
          <w:sz w:val="22"/>
          <w:szCs w:val="22"/>
        </w:rPr>
        <w:t xml:space="preserve"> Reduktimin e Lëndëve të vjetra te miratuar nga KGJK.</w:t>
      </w:r>
    </w:p>
    <w:p w:rsidR="008E534B" w:rsidRPr="00031413" w:rsidRDefault="008E534B" w:rsidP="00375EFB">
      <w:pPr>
        <w:jc w:val="both"/>
        <w:rPr>
          <w:rFonts w:ascii="Sylfaen" w:hAnsi="Sylfaen"/>
          <w:sz w:val="14"/>
          <w:szCs w:val="14"/>
        </w:rPr>
      </w:pPr>
    </w:p>
    <w:p w:rsidR="00284116" w:rsidRPr="00284116" w:rsidRDefault="00380EEC" w:rsidP="00380EEC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  <w:r w:rsidRPr="001F2529">
        <w:rPr>
          <w:rFonts w:ascii="Sylfaen" w:hAnsi="Sylfaen"/>
          <w:sz w:val="22"/>
          <w:szCs w:val="22"/>
        </w:rPr>
        <w:t xml:space="preserve">Andaj, </w:t>
      </w:r>
      <w:r w:rsidR="00375EFB" w:rsidRPr="001F2529">
        <w:rPr>
          <w:rFonts w:ascii="Sylfaen" w:hAnsi="Sylfaen"/>
          <w:sz w:val="22"/>
          <w:szCs w:val="22"/>
        </w:rPr>
        <w:t xml:space="preserve">nga se u tha më lartë </w:t>
      </w:r>
      <w:r w:rsidRPr="001F2529">
        <w:rPr>
          <w:rFonts w:ascii="Sylfaen" w:hAnsi="Sylfaen"/>
          <w:sz w:val="22"/>
          <w:szCs w:val="22"/>
        </w:rPr>
        <w:t xml:space="preserve">u vendos si në </w:t>
      </w:r>
      <w:proofErr w:type="spellStart"/>
      <w:r w:rsidRPr="001F2529">
        <w:rPr>
          <w:rFonts w:ascii="Sylfaen" w:hAnsi="Sylfaen"/>
          <w:sz w:val="22"/>
          <w:szCs w:val="22"/>
        </w:rPr>
        <w:t>dispozitiv</w:t>
      </w:r>
      <w:proofErr w:type="spellEnd"/>
      <w:r w:rsidRPr="001F2529">
        <w:rPr>
          <w:rFonts w:ascii="Sylfaen" w:hAnsi="Sylfaen"/>
          <w:sz w:val="22"/>
          <w:szCs w:val="22"/>
        </w:rPr>
        <w:t xml:space="preserve"> të këtij vendimi</w:t>
      </w:r>
      <w:r w:rsidRPr="00284116">
        <w:rPr>
          <w:rFonts w:ascii="Sylfaen" w:hAnsi="Sylfaen"/>
        </w:rPr>
        <w:t>.</w:t>
      </w:r>
    </w:p>
    <w:p w:rsidR="00380EEC" w:rsidRPr="00284116" w:rsidRDefault="00380EEC" w:rsidP="00380EEC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C2424E" w:rsidRPr="001F2529" w:rsidRDefault="00380EEC" w:rsidP="00C2424E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284116">
        <w:rPr>
          <w:rFonts w:ascii="Sylfaen" w:hAnsi="Sylfaen"/>
        </w:rPr>
        <w:tab/>
      </w:r>
      <w:r w:rsidRPr="00284116">
        <w:rPr>
          <w:rFonts w:ascii="Sylfaen" w:hAnsi="Sylfaen"/>
        </w:rPr>
        <w:tab/>
      </w:r>
      <w:r w:rsidR="00C2424E" w:rsidRPr="00284116">
        <w:rPr>
          <w:rFonts w:ascii="Sylfaen" w:hAnsi="Sylfaen"/>
        </w:rPr>
        <w:t xml:space="preserve">          </w:t>
      </w:r>
      <w:r w:rsidR="00C2424E" w:rsidRPr="001F2529">
        <w:rPr>
          <w:rFonts w:ascii="Sylfaen" w:hAnsi="Sylfaen"/>
          <w:sz w:val="22"/>
          <w:szCs w:val="22"/>
        </w:rPr>
        <w:t>Nehat IDRIZI,</w:t>
      </w:r>
    </w:p>
    <w:p w:rsidR="00C2424E" w:rsidRPr="001F2529" w:rsidRDefault="00C2424E" w:rsidP="00C2424E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C2424E" w:rsidRPr="001F2529" w:rsidRDefault="00C2424E" w:rsidP="00C2424E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</w:p>
    <w:p w:rsidR="00C2424E" w:rsidRPr="001F2529" w:rsidRDefault="00C2424E" w:rsidP="001F2529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</w:rPr>
      </w:pPr>
      <w:r w:rsidRPr="001F2529">
        <w:rPr>
          <w:rFonts w:ascii="Sylfaen" w:hAnsi="Sylfaen"/>
          <w:sz w:val="22"/>
          <w:szCs w:val="22"/>
        </w:rPr>
        <w:t xml:space="preserve">                                                                        Kryesues i  Këshillit Gjyqësor të Kosovës </w:t>
      </w:r>
    </w:p>
    <w:p w:rsidR="00284116" w:rsidRPr="001F2529" w:rsidRDefault="00284116" w:rsidP="00C2424E">
      <w:pPr>
        <w:pStyle w:val="Header"/>
        <w:tabs>
          <w:tab w:val="left" w:pos="720"/>
        </w:tabs>
        <w:rPr>
          <w:rFonts w:ascii="Sylfaen" w:hAnsi="Sylfaen"/>
          <w:i/>
          <w:sz w:val="22"/>
          <w:szCs w:val="22"/>
        </w:rPr>
      </w:pPr>
    </w:p>
    <w:p w:rsidR="00C2424E" w:rsidRPr="00C2424E" w:rsidRDefault="00C2424E" w:rsidP="00C2424E">
      <w:pPr>
        <w:pStyle w:val="Header"/>
        <w:tabs>
          <w:tab w:val="left" w:pos="720"/>
        </w:tabs>
        <w:rPr>
          <w:rFonts w:ascii="Sylfaen" w:hAnsi="Sylfaen"/>
          <w:sz w:val="20"/>
          <w:szCs w:val="20"/>
        </w:rPr>
      </w:pPr>
      <w:r w:rsidRPr="00C2424E">
        <w:rPr>
          <w:rFonts w:ascii="Sylfaen" w:hAnsi="Sylfaen"/>
          <w:i/>
          <w:sz w:val="20"/>
          <w:szCs w:val="20"/>
        </w:rPr>
        <w:t>Kopje e vendimit i dërgohet</w:t>
      </w:r>
      <w:r w:rsidRPr="00C2424E">
        <w:rPr>
          <w:rFonts w:ascii="Sylfaen" w:hAnsi="Sylfaen"/>
          <w:sz w:val="20"/>
          <w:szCs w:val="20"/>
        </w:rPr>
        <w:t xml:space="preserve">: </w:t>
      </w:r>
    </w:p>
    <w:p w:rsidR="00C2424E" w:rsidRPr="00C2424E" w:rsidRDefault="00C2424E" w:rsidP="00C2424E">
      <w:pPr>
        <w:pStyle w:val="Header"/>
        <w:tabs>
          <w:tab w:val="left" w:pos="720"/>
        </w:tabs>
        <w:rPr>
          <w:rFonts w:ascii="Sylfaen" w:hAnsi="Sylfaen"/>
          <w:sz w:val="20"/>
          <w:szCs w:val="20"/>
        </w:rPr>
      </w:pPr>
      <w:r w:rsidRPr="00C2424E">
        <w:rPr>
          <w:rFonts w:ascii="Sylfaen" w:hAnsi="Sylfaen"/>
          <w:sz w:val="20"/>
          <w:szCs w:val="20"/>
        </w:rPr>
        <w:t xml:space="preserve"> </w:t>
      </w:r>
    </w:p>
    <w:p w:rsidR="00DC2C02" w:rsidRDefault="00C76649" w:rsidP="00DC2C02">
      <w:pPr>
        <w:pStyle w:val="Header"/>
        <w:numPr>
          <w:ilvl w:val="0"/>
          <w:numId w:val="12"/>
        </w:numPr>
        <w:tabs>
          <w:tab w:val="clear" w:pos="9360"/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Gjyqtareve të  emëruar gjatë vitit 2017</w:t>
      </w:r>
      <w:r w:rsidR="00DC2C02">
        <w:rPr>
          <w:rFonts w:ascii="Sylfaen" w:hAnsi="Sylfaen"/>
          <w:i/>
          <w:sz w:val="20"/>
          <w:szCs w:val="20"/>
        </w:rPr>
        <w:t>;</w:t>
      </w:r>
    </w:p>
    <w:p w:rsidR="00031413" w:rsidRDefault="00C2424E" w:rsidP="00DC2C02">
      <w:pPr>
        <w:pStyle w:val="Header"/>
        <w:numPr>
          <w:ilvl w:val="0"/>
          <w:numId w:val="12"/>
        </w:numPr>
        <w:tabs>
          <w:tab w:val="clear" w:pos="9360"/>
          <w:tab w:val="left" w:pos="720"/>
        </w:tabs>
        <w:rPr>
          <w:rFonts w:ascii="Sylfaen" w:hAnsi="Sylfaen"/>
          <w:i/>
          <w:sz w:val="20"/>
          <w:szCs w:val="20"/>
        </w:rPr>
      </w:pPr>
      <w:r w:rsidRPr="00031413">
        <w:rPr>
          <w:rFonts w:ascii="Sylfaen" w:hAnsi="Sylfaen"/>
          <w:i/>
          <w:sz w:val="20"/>
          <w:szCs w:val="20"/>
        </w:rPr>
        <w:t xml:space="preserve"> </w:t>
      </w:r>
      <w:r w:rsidR="00C76649" w:rsidRPr="00DC2C02">
        <w:rPr>
          <w:rFonts w:ascii="Sylfaen" w:hAnsi="Sylfaen"/>
          <w:i/>
          <w:sz w:val="20"/>
          <w:szCs w:val="20"/>
        </w:rPr>
        <w:t>Kryetarëve të gjykatave themelore</w:t>
      </w:r>
      <w:r w:rsidR="00DC2C02">
        <w:rPr>
          <w:rFonts w:ascii="Sylfaen" w:hAnsi="Sylfaen"/>
          <w:i/>
          <w:sz w:val="20"/>
          <w:szCs w:val="20"/>
        </w:rPr>
        <w:t>;</w:t>
      </w:r>
    </w:p>
    <w:p w:rsidR="00C2424E" w:rsidRPr="00DC2C02" w:rsidRDefault="00C2424E" w:rsidP="00DC2C02">
      <w:pPr>
        <w:pStyle w:val="Header"/>
        <w:tabs>
          <w:tab w:val="clear" w:pos="9360"/>
          <w:tab w:val="left" w:pos="720"/>
        </w:tabs>
        <w:ind w:left="720"/>
        <w:rPr>
          <w:rFonts w:ascii="Sylfaen" w:hAnsi="Sylfaen"/>
          <w:i/>
          <w:sz w:val="20"/>
          <w:szCs w:val="20"/>
        </w:rPr>
      </w:pPr>
      <w:r w:rsidRPr="00DC2C02">
        <w:rPr>
          <w:rFonts w:ascii="Sylfaen" w:hAnsi="Sylfaen"/>
          <w:i/>
          <w:sz w:val="20"/>
          <w:szCs w:val="20"/>
        </w:rPr>
        <w:t>Arkivit</w:t>
      </w:r>
      <w:r w:rsidR="00DC2C02">
        <w:rPr>
          <w:rFonts w:ascii="Sylfaen" w:hAnsi="Sylfaen"/>
          <w:i/>
          <w:sz w:val="20"/>
          <w:szCs w:val="20"/>
        </w:rPr>
        <w:t>.</w:t>
      </w:r>
    </w:p>
    <w:sectPr w:rsidR="00C2424E" w:rsidRPr="00DC2C02" w:rsidSect="00D72735">
      <w:headerReference w:type="first" r:id="rId7"/>
      <w:pgSz w:w="12240" w:h="15840"/>
      <w:pgMar w:top="144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9B" w:rsidRDefault="0012429B" w:rsidP="0003453F">
      <w:r>
        <w:separator/>
      </w:r>
    </w:p>
  </w:endnote>
  <w:endnote w:type="continuationSeparator" w:id="0">
    <w:p w:rsidR="0012429B" w:rsidRDefault="0012429B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9B" w:rsidRDefault="0012429B" w:rsidP="0003453F">
      <w:r>
        <w:separator/>
      </w:r>
    </w:p>
  </w:footnote>
  <w:footnote w:type="continuationSeparator" w:id="0">
    <w:p w:rsidR="0012429B" w:rsidRDefault="0012429B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1" name="Picture 1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832"/>
    <w:multiLevelType w:val="hybridMultilevel"/>
    <w:tmpl w:val="AD3A3A3C"/>
    <w:lvl w:ilvl="0" w:tplc="6F22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3B2"/>
    <w:multiLevelType w:val="hybridMultilevel"/>
    <w:tmpl w:val="AD3A3A3C"/>
    <w:lvl w:ilvl="0" w:tplc="6F22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5154A8"/>
    <w:multiLevelType w:val="hybridMultilevel"/>
    <w:tmpl w:val="CF104DA6"/>
    <w:lvl w:ilvl="0" w:tplc="4DE48FD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613F"/>
    <w:multiLevelType w:val="hybridMultilevel"/>
    <w:tmpl w:val="DB2CB25A"/>
    <w:lvl w:ilvl="0" w:tplc="92262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4EA0"/>
    <w:multiLevelType w:val="hybridMultilevel"/>
    <w:tmpl w:val="1246548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16E58"/>
    <w:multiLevelType w:val="hybridMultilevel"/>
    <w:tmpl w:val="3EDABD30"/>
    <w:lvl w:ilvl="0" w:tplc="47BA40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EC"/>
    <w:rsid w:val="00031413"/>
    <w:rsid w:val="0003453F"/>
    <w:rsid w:val="00053BF9"/>
    <w:rsid w:val="00061F36"/>
    <w:rsid w:val="00065395"/>
    <w:rsid w:val="00073A03"/>
    <w:rsid w:val="000B384F"/>
    <w:rsid w:val="000D51C8"/>
    <w:rsid w:val="000E4325"/>
    <w:rsid w:val="000F7B51"/>
    <w:rsid w:val="001106C6"/>
    <w:rsid w:val="0012429B"/>
    <w:rsid w:val="00144EB3"/>
    <w:rsid w:val="00146B43"/>
    <w:rsid w:val="001611C8"/>
    <w:rsid w:val="001A3B1D"/>
    <w:rsid w:val="001C7071"/>
    <w:rsid w:val="001D1357"/>
    <w:rsid w:val="001D4877"/>
    <w:rsid w:val="001E4675"/>
    <w:rsid w:val="001E5460"/>
    <w:rsid w:val="001E5766"/>
    <w:rsid w:val="001F1476"/>
    <w:rsid w:val="001F2529"/>
    <w:rsid w:val="001F5CE1"/>
    <w:rsid w:val="002249A7"/>
    <w:rsid w:val="00237BC2"/>
    <w:rsid w:val="00243E76"/>
    <w:rsid w:val="002506FA"/>
    <w:rsid w:val="00251F13"/>
    <w:rsid w:val="00270A5B"/>
    <w:rsid w:val="00284116"/>
    <w:rsid w:val="002C6B1D"/>
    <w:rsid w:val="002D4891"/>
    <w:rsid w:val="00324E20"/>
    <w:rsid w:val="00346829"/>
    <w:rsid w:val="0035041D"/>
    <w:rsid w:val="00375EFB"/>
    <w:rsid w:val="00380EEC"/>
    <w:rsid w:val="003911D5"/>
    <w:rsid w:val="00397E82"/>
    <w:rsid w:val="003F1609"/>
    <w:rsid w:val="003F4BA7"/>
    <w:rsid w:val="00447F15"/>
    <w:rsid w:val="00450A94"/>
    <w:rsid w:val="0046758A"/>
    <w:rsid w:val="00475D46"/>
    <w:rsid w:val="00483CE6"/>
    <w:rsid w:val="004E209B"/>
    <w:rsid w:val="004F52A3"/>
    <w:rsid w:val="004F79B6"/>
    <w:rsid w:val="00542DE9"/>
    <w:rsid w:val="00560681"/>
    <w:rsid w:val="00585A31"/>
    <w:rsid w:val="00592264"/>
    <w:rsid w:val="005C57B2"/>
    <w:rsid w:val="005D4AE7"/>
    <w:rsid w:val="006052C7"/>
    <w:rsid w:val="00631738"/>
    <w:rsid w:val="00640988"/>
    <w:rsid w:val="00651BAA"/>
    <w:rsid w:val="006F4088"/>
    <w:rsid w:val="00700574"/>
    <w:rsid w:val="00752F63"/>
    <w:rsid w:val="0075514C"/>
    <w:rsid w:val="00764554"/>
    <w:rsid w:val="0078386C"/>
    <w:rsid w:val="007963CD"/>
    <w:rsid w:val="00796E9A"/>
    <w:rsid w:val="007D1E2F"/>
    <w:rsid w:val="007D7099"/>
    <w:rsid w:val="007E7A56"/>
    <w:rsid w:val="00835701"/>
    <w:rsid w:val="00837A72"/>
    <w:rsid w:val="00841767"/>
    <w:rsid w:val="0087194F"/>
    <w:rsid w:val="00880C21"/>
    <w:rsid w:val="008945AB"/>
    <w:rsid w:val="008B7D27"/>
    <w:rsid w:val="008C5DD1"/>
    <w:rsid w:val="008C6ED6"/>
    <w:rsid w:val="008D5A7D"/>
    <w:rsid w:val="008E1D56"/>
    <w:rsid w:val="008E534B"/>
    <w:rsid w:val="009126BF"/>
    <w:rsid w:val="0095632A"/>
    <w:rsid w:val="00962F6B"/>
    <w:rsid w:val="0097505A"/>
    <w:rsid w:val="0097715C"/>
    <w:rsid w:val="0099663D"/>
    <w:rsid w:val="009C3DA9"/>
    <w:rsid w:val="009F4C7B"/>
    <w:rsid w:val="009F7A8E"/>
    <w:rsid w:val="00A14682"/>
    <w:rsid w:val="00A553CA"/>
    <w:rsid w:val="00A64A52"/>
    <w:rsid w:val="00A6529C"/>
    <w:rsid w:val="00A86CEB"/>
    <w:rsid w:val="00A9740A"/>
    <w:rsid w:val="00AB3346"/>
    <w:rsid w:val="00AE640A"/>
    <w:rsid w:val="00AF316D"/>
    <w:rsid w:val="00AF6E36"/>
    <w:rsid w:val="00B015C2"/>
    <w:rsid w:val="00B3736A"/>
    <w:rsid w:val="00B65BDF"/>
    <w:rsid w:val="00B73380"/>
    <w:rsid w:val="00B837BE"/>
    <w:rsid w:val="00B84793"/>
    <w:rsid w:val="00BB0210"/>
    <w:rsid w:val="00BB6C58"/>
    <w:rsid w:val="00BE2BB2"/>
    <w:rsid w:val="00BF0E9F"/>
    <w:rsid w:val="00C2424E"/>
    <w:rsid w:val="00C261F5"/>
    <w:rsid w:val="00C4603E"/>
    <w:rsid w:val="00C76649"/>
    <w:rsid w:val="00C824F7"/>
    <w:rsid w:val="00CB386C"/>
    <w:rsid w:val="00D4429D"/>
    <w:rsid w:val="00D513F4"/>
    <w:rsid w:val="00D72735"/>
    <w:rsid w:val="00D77D5D"/>
    <w:rsid w:val="00D80BED"/>
    <w:rsid w:val="00D82C04"/>
    <w:rsid w:val="00D834C6"/>
    <w:rsid w:val="00D84FE3"/>
    <w:rsid w:val="00D85F08"/>
    <w:rsid w:val="00D9350C"/>
    <w:rsid w:val="00DA29BC"/>
    <w:rsid w:val="00DB23A3"/>
    <w:rsid w:val="00DB7B24"/>
    <w:rsid w:val="00DC00CD"/>
    <w:rsid w:val="00DC2C02"/>
    <w:rsid w:val="00DD5C85"/>
    <w:rsid w:val="00E109C3"/>
    <w:rsid w:val="00E35C84"/>
    <w:rsid w:val="00EA2435"/>
    <w:rsid w:val="00ED3436"/>
    <w:rsid w:val="00EE42EF"/>
    <w:rsid w:val="00EF3A56"/>
    <w:rsid w:val="00F11BA3"/>
    <w:rsid w:val="00F12AFA"/>
    <w:rsid w:val="00F162B4"/>
    <w:rsid w:val="00F24825"/>
    <w:rsid w:val="00F477CC"/>
    <w:rsid w:val="00F710B9"/>
    <w:rsid w:val="00F85E1E"/>
    <w:rsid w:val="00F86744"/>
    <w:rsid w:val="00FA3653"/>
    <w:rsid w:val="00FB29D0"/>
    <w:rsid w:val="00FC1522"/>
    <w:rsid w:val="00FE35EA"/>
    <w:rsid w:val="00FE585D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67A8"/>
  <w15:docId w15:val="{B2337E00-77F2-4B64-AA1C-ADB4D8B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3911D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jshe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Ajshe Zejnullahu</dc:creator>
  <cp:lastModifiedBy>Ajshe Zejnullahu</cp:lastModifiedBy>
  <cp:revision>6</cp:revision>
  <dcterms:created xsi:type="dcterms:W3CDTF">2018-10-29T11:57:00Z</dcterms:created>
  <dcterms:modified xsi:type="dcterms:W3CDTF">2018-10-31T12:30:00Z</dcterms:modified>
</cp:coreProperties>
</file>